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B68" w:rsidRPr="00FF0649" w:rsidRDefault="0046532C" w:rsidP="004653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F0649">
        <w:rPr>
          <w:rFonts w:ascii="Times New Roman" w:hAnsi="Times New Roman" w:cs="Times New Roman"/>
          <w:sz w:val="32"/>
          <w:szCs w:val="32"/>
        </w:rPr>
        <w:t xml:space="preserve">В соответствии с постановлением Правительства РФ от 22.09.2023 </w:t>
      </w:r>
      <w:r w:rsidR="00FF0649">
        <w:rPr>
          <w:rFonts w:ascii="Times New Roman" w:hAnsi="Times New Roman" w:cs="Times New Roman"/>
          <w:sz w:val="32"/>
          <w:szCs w:val="32"/>
        </w:rPr>
        <w:t>№</w:t>
      </w:r>
      <w:r w:rsidRPr="00FF0649">
        <w:rPr>
          <w:rFonts w:ascii="Times New Roman" w:hAnsi="Times New Roman" w:cs="Times New Roman"/>
          <w:sz w:val="32"/>
          <w:szCs w:val="32"/>
        </w:rPr>
        <w:t xml:space="preserve"> 1550</w:t>
      </w:r>
      <w:r w:rsidRPr="00FF0649">
        <w:rPr>
          <w:sz w:val="32"/>
          <w:szCs w:val="32"/>
        </w:rPr>
        <w:t xml:space="preserve"> </w:t>
      </w:r>
      <w:r w:rsidR="00FF0649">
        <w:rPr>
          <w:rFonts w:ascii="Times New Roman" w:hAnsi="Times New Roman" w:cs="Times New Roman"/>
          <w:sz w:val="32"/>
          <w:szCs w:val="32"/>
        </w:rPr>
        <w:t>«</w:t>
      </w:r>
      <w:r w:rsidRPr="00FF0649">
        <w:rPr>
          <w:rFonts w:ascii="Times New Roman" w:hAnsi="Times New Roman" w:cs="Times New Roman"/>
          <w:sz w:val="32"/>
          <w:szCs w:val="32"/>
        </w:rPr>
        <w:t>Об утверждении требований по соблюдению транспортной безопасности для юридических лиц и индивидуальных предпринимателей, не являющихся субъектами транспортной инфраструктуры и осуществляющих деятельность на объекте транспортной инфраструктуры, для физических лиц, следующих либо находящихся на объектах транспортной инфраструктуры или транспортных средствах, по видам транспорта, а также в зонах безопасности, установленных вокруг отдельных судов и (или) иных плавучих средств с ядерным реактором либо судов и (или) иных плавучих средств, транспортирующих ядерные материалы, объектов транспортной инфраструктуры, и о признании утратившими силу некоторых актов Правительства Российской Федерации</w:t>
      </w:r>
      <w:r w:rsidR="00FF0649">
        <w:rPr>
          <w:rFonts w:ascii="Times New Roman" w:hAnsi="Times New Roman" w:cs="Times New Roman"/>
          <w:sz w:val="32"/>
          <w:szCs w:val="32"/>
        </w:rPr>
        <w:t>»</w:t>
      </w:r>
      <w:r w:rsidRPr="00FF0649">
        <w:rPr>
          <w:rFonts w:ascii="Times New Roman" w:hAnsi="Times New Roman" w:cs="Times New Roman"/>
          <w:sz w:val="32"/>
          <w:szCs w:val="32"/>
        </w:rPr>
        <w:t xml:space="preserve"> </w:t>
      </w:r>
      <w:r w:rsidRPr="00FF0649">
        <w:rPr>
          <w:rFonts w:ascii="Times New Roman" w:hAnsi="Times New Roman" w:cs="Times New Roman"/>
          <w:bCs/>
          <w:sz w:val="32"/>
          <w:szCs w:val="32"/>
        </w:rPr>
        <w:t>с 1 сентября 2024 года актуализируются отдельные требования по соблюдению транспортной безопасности</w:t>
      </w:r>
    </w:p>
    <w:p w:rsidR="0046532C" w:rsidRPr="00FF0649" w:rsidRDefault="0046532C" w:rsidP="0046532C">
      <w:pPr>
        <w:pStyle w:val="ConsPlusNormal"/>
        <w:ind w:firstLine="709"/>
        <w:jc w:val="both"/>
        <w:rPr>
          <w:sz w:val="32"/>
          <w:szCs w:val="32"/>
        </w:rPr>
      </w:pPr>
      <w:r w:rsidRPr="00FF0649">
        <w:rPr>
          <w:sz w:val="32"/>
          <w:szCs w:val="32"/>
        </w:rPr>
        <w:t xml:space="preserve">С целью реализации Федерального закона от 03.04.2023 </w:t>
      </w:r>
      <w:r w:rsidR="00FF0649">
        <w:rPr>
          <w:sz w:val="32"/>
          <w:szCs w:val="32"/>
        </w:rPr>
        <w:t>№</w:t>
      </w:r>
      <w:r w:rsidRPr="00FF0649">
        <w:rPr>
          <w:sz w:val="32"/>
          <w:szCs w:val="32"/>
        </w:rPr>
        <w:t xml:space="preserve"> 107-ФЗ </w:t>
      </w:r>
      <w:r w:rsidR="00FF0649">
        <w:rPr>
          <w:sz w:val="32"/>
          <w:szCs w:val="32"/>
        </w:rPr>
        <w:t>«</w:t>
      </w:r>
      <w:r w:rsidRPr="00FF0649">
        <w:rPr>
          <w:sz w:val="32"/>
          <w:szCs w:val="32"/>
        </w:rPr>
        <w:t>О внесении изменений в Федеральный закон "О транспортной безопасности</w:t>
      </w:r>
      <w:r w:rsidR="00FF0649">
        <w:rPr>
          <w:sz w:val="32"/>
          <w:szCs w:val="32"/>
        </w:rPr>
        <w:t>»</w:t>
      </w:r>
      <w:r w:rsidRPr="00FF0649">
        <w:rPr>
          <w:sz w:val="32"/>
          <w:szCs w:val="32"/>
        </w:rPr>
        <w:t xml:space="preserve"> и отдельные законодательные акты Российской Федерации</w:t>
      </w:r>
      <w:r w:rsidR="00FF0649">
        <w:rPr>
          <w:sz w:val="32"/>
          <w:szCs w:val="32"/>
        </w:rPr>
        <w:t>»</w:t>
      </w:r>
      <w:r w:rsidRPr="00FF0649">
        <w:rPr>
          <w:sz w:val="32"/>
          <w:szCs w:val="32"/>
        </w:rPr>
        <w:t xml:space="preserve"> установлены требования по соблюдению транспортной безопасности для юрлиц и ИП, не являющихся субъектами транспортной инфраструктуры и осуществляющих деятельность на объекте транспортной инфраструктуры, для физлиц, следующих либо находящихся на объектах транспортной инфраструктуры или транспортных средствах, по видам транспорта, а также в зонах безопасности, установленных вокруг отдельных судов и (или) иных плавучих средств с ядерным реактором либо судов и (или) иных плавучих средств, транспортирующих ядерные материалы, объектов транспортной инфраструктуры.</w:t>
      </w:r>
    </w:p>
    <w:p w:rsidR="0046532C" w:rsidRPr="00FF0649" w:rsidRDefault="0046532C" w:rsidP="00465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46532C" w:rsidRPr="00FF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BDC" w:rsidRDefault="00F33BDC" w:rsidP="0046532C">
      <w:pPr>
        <w:spacing w:after="0" w:line="240" w:lineRule="auto"/>
      </w:pPr>
      <w:r>
        <w:separator/>
      </w:r>
    </w:p>
  </w:endnote>
  <w:endnote w:type="continuationSeparator" w:id="0">
    <w:p w:rsidR="00F33BDC" w:rsidRDefault="00F33BDC" w:rsidP="00465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BDC" w:rsidRDefault="00F33BDC" w:rsidP="0046532C">
      <w:pPr>
        <w:spacing w:after="0" w:line="240" w:lineRule="auto"/>
      </w:pPr>
      <w:r>
        <w:separator/>
      </w:r>
    </w:p>
  </w:footnote>
  <w:footnote w:type="continuationSeparator" w:id="0">
    <w:p w:rsidR="00F33BDC" w:rsidRDefault="00F33BDC" w:rsidP="004653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6FA"/>
    <w:rsid w:val="003E7828"/>
    <w:rsid w:val="00447F50"/>
    <w:rsid w:val="0046532C"/>
    <w:rsid w:val="006256FA"/>
    <w:rsid w:val="006E0727"/>
    <w:rsid w:val="008273D6"/>
    <w:rsid w:val="00CB002B"/>
    <w:rsid w:val="00F33BDC"/>
    <w:rsid w:val="00FF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6EB09"/>
  <w15:docId w15:val="{1E20C603-2117-4FE3-9BA7-59395027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532C"/>
  </w:style>
  <w:style w:type="paragraph" w:styleId="a5">
    <w:name w:val="footer"/>
    <w:basedOn w:val="a"/>
    <w:link w:val="a6"/>
    <w:uiPriority w:val="99"/>
    <w:unhideWhenUsed/>
    <w:rsid w:val="00465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532C"/>
  </w:style>
  <w:style w:type="paragraph" w:customStyle="1" w:styleId="ConsPlusNormal">
    <w:name w:val="ConsPlusNormal"/>
    <w:rsid w:val="00465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Гафурова Венера Гирфановна</cp:lastModifiedBy>
  <cp:revision>4</cp:revision>
  <dcterms:created xsi:type="dcterms:W3CDTF">2023-09-28T14:31:00Z</dcterms:created>
  <dcterms:modified xsi:type="dcterms:W3CDTF">2023-10-17T16:00:00Z</dcterms:modified>
</cp:coreProperties>
</file>